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7F" w:rsidRPr="0019547F" w:rsidRDefault="00E102E1" w:rsidP="0019547F">
      <w:pPr>
        <w:pStyle w:val="NormalWeb"/>
        <w:rPr>
          <w:rFonts w:ascii="FrutigerLTPro-Light" w:hAnsi="FrutigerLTPro-Light" w:cs="Arial"/>
          <w:b/>
          <w:color w:val="000000"/>
          <w:sz w:val="32"/>
          <w:szCs w:val="32"/>
          <w:lang w:val="en"/>
        </w:rPr>
      </w:pPr>
      <w:bookmarkStart w:id="0" w:name="_GoBack"/>
      <w:bookmarkEnd w:id="0"/>
      <w:proofErr w:type="spellStart"/>
      <w:r>
        <w:rPr>
          <w:rFonts w:ascii="FrutigerLTPro-Light" w:hAnsi="FrutigerLTPro-Light" w:cs="Arial"/>
          <w:b/>
          <w:color w:val="000000"/>
          <w:sz w:val="32"/>
          <w:szCs w:val="32"/>
          <w:lang w:val="en"/>
        </w:rPr>
        <w:t>Tensar</w:t>
      </w:r>
      <w:proofErr w:type="spellEnd"/>
      <w:r>
        <w:rPr>
          <w:rFonts w:ascii="FrutigerLTPro-Light" w:hAnsi="FrutigerLTPro-Light" w:cs="Arial"/>
          <w:b/>
          <w:color w:val="000000"/>
          <w:sz w:val="32"/>
          <w:szCs w:val="32"/>
          <w:lang w:val="en"/>
        </w:rPr>
        <w:t xml:space="preserve"> appoints ex-Tarmac man as the </w:t>
      </w:r>
      <w:r w:rsidR="0019547F" w:rsidRPr="0019547F">
        <w:rPr>
          <w:rFonts w:ascii="FrutigerLTPro-Light" w:hAnsi="FrutigerLTPro-Light" w:cs="Arial"/>
          <w:b/>
          <w:color w:val="000000"/>
          <w:sz w:val="32"/>
          <w:szCs w:val="32"/>
          <w:lang w:val="en"/>
        </w:rPr>
        <w:t xml:space="preserve">new UK &amp; Ireland Asphalt Reinforcement Manager </w:t>
      </w:r>
    </w:p>
    <w:p w:rsidR="00E102E1" w:rsidRDefault="00E102E1" w:rsidP="0019547F">
      <w:pPr>
        <w:pStyle w:val="NormalWeb"/>
        <w:rPr>
          <w:rFonts w:ascii="FrutigerLTPro-Light" w:hAnsi="FrutigerLTPro-Light" w:cs="Arial"/>
          <w:color w:val="000000"/>
          <w:lang w:val="en"/>
        </w:rPr>
      </w:pPr>
      <w:r>
        <w:rPr>
          <w:rFonts w:ascii="FrutigerLTPro-Light" w:hAnsi="FrutigerLTPro-Light" w:cs="Arial"/>
          <w:noProof/>
          <w:color w:val="000000"/>
          <w:lang w:val="en-AU" w:eastAsia="en-AU"/>
        </w:rPr>
        <w:drawing>
          <wp:inline distT="0" distB="0" distL="0" distR="0" wp14:anchorId="219FD722" wp14:editId="0C0CFCEF">
            <wp:extent cx="2377440" cy="2377440"/>
            <wp:effectExtent l="0" t="0" r="3810" b="3810"/>
            <wp:docPr id="1" name="Picture 1" descr="http://www.tensar.co.uk/~/media/warren-perrin.ashx?h=250&amp;w=250&amp;la=en-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nsar.co.uk/~/media/warren-perrin.ashx?h=250&amp;w=250&amp;la=en-G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2E1" w:rsidRDefault="00E102E1" w:rsidP="00E102E1">
      <w:pPr>
        <w:pStyle w:val="NormalWeb"/>
        <w:rPr>
          <w:rFonts w:ascii="FrutigerLTPro-Light" w:hAnsi="FrutigerLTPro-Light" w:cs="Arial"/>
          <w:color w:val="000000"/>
          <w:lang w:val="en"/>
        </w:rPr>
      </w:pPr>
      <w:proofErr w:type="spellStart"/>
      <w:r>
        <w:rPr>
          <w:rFonts w:ascii="FrutigerLTPro-Light" w:hAnsi="FrutigerLTPro-Light" w:cs="Arial"/>
          <w:color w:val="000000"/>
          <w:lang w:val="en"/>
        </w:rPr>
        <w:t>Tensar</w:t>
      </w:r>
      <w:proofErr w:type="spellEnd"/>
      <w:r>
        <w:rPr>
          <w:rFonts w:ascii="FrutigerLTPro-Light" w:hAnsi="FrutigerLTPro-Light" w:cs="Arial"/>
          <w:color w:val="000000"/>
          <w:lang w:val="en"/>
        </w:rPr>
        <w:t xml:space="preserve"> is delighted to announce the appointment of our new UK &amp; Ireland Asphalt Reinforcement Manager, Warren Perrin. </w:t>
      </w:r>
      <w:r w:rsidR="0019547F">
        <w:rPr>
          <w:rFonts w:ascii="FrutigerLTPro-Light" w:hAnsi="FrutigerLTPro-Light" w:cs="Arial"/>
          <w:color w:val="000000"/>
          <w:lang w:val="en"/>
        </w:rPr>
        <w:t xml:space="preserve">Warren has more than 25 years’ experience in the Asphalt contracting industry and was previously General Manager for Tarmac’s South East region. </w:t>
      </w:r>
      <w:r>
        <w:rPr>
          <w:rFonts w:ascii="FrutigerLTPro-Light" w:hAnsi="FrutigerLTPro-Light" w:cs="Arial"/>
          <w:color w:val="000000"/>
          <w:lang w:val="en"/>
        </w:rPr>
        <w:t xml:space="preserve">Warren joins </w:t>
      </w:r>
      <w:proofErr w:type="spellStart"/>
      <w:r>
        <w:rPr>
          <w:rFonts w:ascii="FrutigerLTPro-Light" w:hAnsi="FrutigerLTPro-Light" w:cs="Arial"/>
          <w:color w:val="000000"/>
          <w:lang w:val="en"/>
        </w:rPr>
        <w:t>Tensar’s</w:t>
      </w:r>
      <w:proofErr w:type="spellEnd"/>
      <w:r>
        <w:rPr>
          <w:rFonts w:ascii="FrutigerLTPro-Light" w:hAnsi="FrutigerLTPro-Light" w:cs="Arial"/>
          <w:color w:val="000000"/>
          <w:lang w:val="en"/>
        </w:rPr>
        <w:t xml:space="preserve"> Highways Team, which was created last year to support </w:t>
      </w:r>
      <w:proofErr w:type="spellStart"/>
      <w:r>
        <w:rPr>
          <w:rFonts w:ascii="FrutigerLTPro-Light" w:hAnsi="FrutigerLTPro-Light" w:cs="Arial"/>
          <w:color w:val="000000"/>
          <w:lang w:val="en"/>
        </w:rPr>
        <w:t>Tensar</w:t>
      </w:r>
      <w:proofErr w:type="spellEnd"/>
      <w:r>
        <w:rPr>
          <w:rFonts w:ascii="FrutigerLTPro-Light" w:hAnsi="FrutigerLTPro-Light" w:cs="Arial"/>
          <w:color w:val="000000"/>
          <w:lang w:val="en"/>
        </w:rPr>
        <w:t xml:space="preserve"> Road Technology: </w:t>
      </w:r>
      <w:proofErr w:type="spellStart"/>
      <w:r>
        <w:rPr>
          <w:rFonts w:ascii="FrutigerLTPro-Light" w:hAnsi="FrutigerLTPro-Light" w:cs="Arial"/>
          <w:color w:val="000000"/>
          <w:lang w:val="en"/>
        </w:rPr>
        <w:t>Tensar’s</w:t>
      </w:r>
      <w:proofErr w:type="spellEnd"/>
      <w:r>
        <w:rPr>
          <w:rFonts w:ascii="FrutigerLTPro-Light" w:hAnsi="FrutigerLTPro-Light" w:cs="Arial"/>
          <w:color w:val="000000"/>
          <w:lang w:val="en"/>
        </w:rPr>
        <w:t xml:space="preserve"> pavement </w:t>
      </w:r>
      <w:proofErr w:type="spellStart"/>
      <w:r>
        <w:rPr>
          <w:rFonts w:ascii="FrutigerLTPro-Light" w:hAnsi="FrutigerLTPro-Light" w:cs="Arial"/>
          <w:color w:val="000000"/>
          <w:lang w:val="en"/>
        </w:rPr>
        <w:t>optimisation</w:t>
      </w:r>
      <w:proofErr w:type="spellEnd"/>
      <w:r>
        <w:rPr>
          <w:rFonts w:ascii="FrutigerLTPro-Light" w:hAnsi="FrutigerLTPro-Light" w:cs="Arial"/>
          <w:color w:val="000000"/>
          <w:lang w:val="en"/>
        </w:rPr>
        <w:t xml:space="preserve"> and asphalt reinforcement solutions for road design and maintenance. For more information, visit </w:t>
      </w:r>
      <w:hyperlink r:id="rId5" w:history="1">
        <w:r>
          <w:rPr>
            <w:rStyle w:val="Hyperlink"/>
            <w:rFonts w:ascii="FrutigerLTPro-Light" w:hAnsi="FrutigerLTPro-Light" w:cs="Arial"/>
            <w:lang w:val="en"/>
          </w:rPr>
          <w:t>www.tensarroadtechnology.co.uk</w:t>
        </w:r>
      </w:hyperlink>
    </w:p>
    <w:p w:rsidR="00291AB4" w:rsidRDefault="00291AB4"/>
    <w:sectPr w:rsidR="00291A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LTPro-Ligh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7F"/>
    <w:rsid w:val="0019547F"/>
    <w:rsid w:val="00291AB4"/>
    <w:rsid w:val="002F18BC"/>
    <w:rsid w:val="003E21B7"/>
    <w:rsid w:val="006169CA"/>
    <w:rsid w:val="007B2B8B"/>
    <w:rsid w:val="007E116D"/>
    <w:rsid w:val="008B04FA"/>
    <w:rsid w:val="00E102E1"/>
    <w:rsid w:val="00F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6D92C-6E84-45CE-A6C1-780433B9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47F"/>
    <w:rPr>
      <w:strike w:val="0"/>
      <w:dstrike w:val="0"/>
      <w:color w:val="E5193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19547F"/>
    <w:pPr>
      <w:spacing w:after="450" w:line="285" w:lineRule="atLeast"/>
    </w:pPr>
    <w:rPr>
      <w:rFonts w:ascii="Times New Roman" w:eastAsia="Times New Roman" w:hAnsi="Times New Roman" w:cs="Times New Roman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nsarroadtechnology.co.uk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Lee</dc:creator>
  <cp:keywords/>
  <dc:description/>
  <cp:lastModifiedBy>Sukumar Pathmanandavel</cp:lastModifiedBy>
  <cp:revision>2</cp:revision>
  <dcterms:created xsi:type="dcterms:W3CDTF">2017-03-10T06:28:00Z</dcterms:created>
  <dcterms:modified xsi:type="dcterms:W3CDTF">2017-03-10T06:28:00Z</dcterms:modified>
</cp:coreProperties>
</file>